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F55359" w:rsidRDefault="00586F5E" w:rsidP="00AF0824">
      <w:pPr>
        <w:pStyle w:val="Titolo1"/>
        <w:spacing w:before="0"/>
        <w:jc w:val="center"/>
      </w:pPr>
      <w:r w:rsidRPr="00586F5E">
        <w:rPr>
          <w:sz w:val="28"/>
        </w:rPr>
        <w:t>Se ho parlato male, dimostrami dov’è il male</w:t>
      </w:r>
    </w:p>
    <w:p w:rsidR="000B38C6" w:rsidRDefault="00586F5E" w:rsidP="00366CFE">
      <w:pPr>
        <w:spacing w:after="120"/>
        <w:jc w:val="both"/>
        <w:rPr>
          <w:rFonts w:ascii="Arial" w:hAnsi="Arial" w:cs="Arial"/>
        </w:rPr>
      </w:pPr>
      <w:r>
        <w:rPr>
          <w:rFonts w:ascii="Arial" w:hAnsi="Arial" w:cs="Arial"/>
        </w:rPr>
        <w:t>Dio dimostra e mostra</w:t>
      </w:r>
      <w:r w:rsidR="005D7F6C">
        <w:rPr>
          <w:rFonts w:ascii="Arial" w:hAnsi="Arial" w:cs="Arial"/>
        </w:rPr>
        <w:t xml:space="preserve"> </w:t>
      </w:r>
      <w:r>
        <w:rPr>
          <w:rFonts w:ascii="Arial" w:hAnsi="Arial" w:cs="Arial"/>
        </w:rPr>
        <w:t>la sua verità nella storia</w:t>
      </w:r>
      <w:r w:rsidR="005D7F6C">
        <w:rPr>
          <w:rFonts w:ascii="Arial" w:hAnsi="Arial" w:cs="Arial"/>
        </w:rPr>
        <w:t xml:space="preserve"> con la sua onnipotente Parola</w:t>
      </w:r>
      <w:r>
        <w:rPr>
          <w:rFonts w:ascii="Arial" w:hAnsi="Arial" w:cs="Arial"/>
        </w:rPr>
        <w:t>.</w:t>
      </w:r>
      <w:r w:rsidR="005D7F6C">
        <w:rPr>
          <w:rFonts w:ascii="Arial" w:hAnsi="Arial" w:cs="Arial"/>
        </w:rPr>
        <w:t xml:space="preserve"> Con essa ha creato il cielo e la terra. Con essa governa ogni elemento della natura creata. Tutto l’universo visibile e invisibile appena ascolta la sua Parola, subito esegue il comando ricevuto. La sua verità il Signore l’ha dimostra e mostra al faraone d’Egitto con dieci potenti segni. </w:t>
      </w:r>
      <w:r w:rsidR="00CD2C0B">
        <w:rPr>
          <w:rFonts w:ascii="Arial" w:hAnsi="Arial" w:cs="Arial"/>
        </w:rPr>
        <w:t>Dinanzi alla verità del Dio di Mosè, il solo Dio vivo e vero, i Maghi d’Egitto confessarono la</w:t>
      </w:r>
      <w:r w:rsidR="00AA3DCB">
        <w:rPr>
          <w:rFonts w:ascii="Arial" w:hAnsi="Arial" w:cs="Arial"/>
        </w:rPr>
        <w:t xml:space="preserve"> </w:t>
      </w:r>
      <w:r w:rsidR="00CD2C0B">
        <w:rPr>
          <w:rFonts w:ascii="Arial" w:hAnsi="Arial" w:cs="Arial"/>
        </w:rPr>
        <w:t>loro nullità e la nullità dei loro Dèi. Con il Dio di Mosè non c’è competizione</w:t>
      </w:r>
      <w:r w:rsidR="006125C0">
        <w:rPr>
          <w:rFonts w:ascii="Arial" w:hAnsi="Arial" w:cs="Arial"/>
        </w:rPr>
        <w:t>:</w:t>
      </w:r>
      <w:r w:rsidR="006125C0" w:rsidRPr="006125C0">
        <w:rPr>
          <w:rFonts w:ascii="Arial" w:hAnsi="Arial" w:cs="Arial"/>
          <w:i/>
        </w:rPr>
        <w:t xml:space="preserve">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8,14-15)</w:t>
      </w:r>
      <w:r w:rsidR="006125C0">
        <w:rPr>
          <w:rFonts w:ascii="Arial" w:hAnsi="Arial" w:cs="Arial"/>
        </w:rPr>
        <w:t>. Cristo Gesù dimostra e mostrala sua verità, anche Lui con la sua Parola onnipotente. Anche la morte obbedisce alla sua volontà. Lui dice una Parola e Lazzaro esce fuori dalla tomba</w:t>
      </w:r>
      <w:r w:rsidR="000B38C6">
        <w:rPr>
          <w:rFonts w:ascii="Arial" w:hAnsi="Arial" w:cs="Arial"/>
        </w:rPr>
        <w:t xml:space="preserve"> </w:t>
      </w:r>
      <w:r w:rsidR="006125C0">
        <w:rPr>
          <w:rFonts w:ascii="Arial" w:hAnsi="Arial" w:cs="Arial"/>
        </w:rPr>
        <w:t>dopo quattro giorni dalla sua sepoltura:</w:t>
      </w:r>
      <w:r w:rsidR="006125C0" w:rsidRPr="000B38C6">
        <w:rPr>
          <w:rFonts w:ascii="Arial" w:hAnsi="Arial" w:cs="Arial"/>
          <w:i/>
        </w:rPr>
        <w:t xml:space="preserve"> “</w:t>
      </w:r>
      <w:r w:rsidR="000B38C6" w:rsidRPr="000B38C6">
        <w:rPr>
          <w:rFonts w:ascii="Arial" w:hAnsi="Arial" w:cs="Arial"/>
          <w:i/>
        </w:rPr>
        <w:t>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11,41-44)</w:t>
      </w:r>
      <w:r w:rsidR="000B38C6">
        <w:rPr>
          <w:rFonts w:ascii="Arial" w:hAnsi="Arial" w:cs="Arial"/>
        </w:rPr>
        <w:t xml:space="preserve">. Anche lo Spirito Santo dimostra e mostra la sua verità trasformando con la sua presenza in essa delle persone senza alcuna istruzione in persone dalla sapienza cui nessuno potrà mai resistere: </w:t>
      </w:r>
      <w:r w:rsidR="000B38C6" w:rsidRPr="000B38C6">
        <w:rPr>
          <w:rFonts w:ascii="Arial" w:hAnsi="Arial" w:cs="Arial"/>
          <w:i/>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(At 4,13-20)</w:t>
      </w:r>
      <w:r w:rsidR="000B38C6">
        <w:rPr>
          <w:rFonts w:ascii="Arial" w:hAnsi="Arial" w:cs="Arial"/>
        </w:rPr>
        <w:t xml:space="preserve">. </w:t>
      </w:r>
      <w:r w:rsidR="00FA09B7">
        <w:rPr>
          <w:rFonts w:ascii="Arial" w:hAnsi="Arial" w:cs="Arial"/>
        </w:rPr>
        <w:t xml:space="preserve">Ogni credente in Cristo Gesù, poiché professa la fede nel Dio il cui mistero </w:t>
      </w:r>
      <w:r w:rsidR="00AA3DCB">
        <w:rPr>
          <w:rFonts w:ascii="Arial" w:hAnsi="Arial" w:cs="Arial"/>
        </w:rPr>
        <w:t>è</w:t>
      </w:r>
      <w:r w:rsidR="00FA09B7">
        <w:rPr>
          <w:rFonts w:ascii="Arial" w:hAnsi="Arial" w:cs="Arial"/>
        </w:rPr>
        <w:t xml:space="preserve"> di unità </w:t>
      </w:r>
      <w:r w:rsidR="00AA3DCB">
        <w:rPr>
          <w:rFonts w:ascii="Arial" w:hAnsi="Arial" w:cs="Arial"/>
        </w:rPr>
        <w:t xml:space="preserve">e trinità, </w:t>
      </w:r>
      <w:r w:rsidR="00FA09B7">
        <w:rPr>
          <w:rFonts w:ascii="Arial" w:hAnsi="Arial" w:cs="Arial"/>
        </w:rPr>
        <w:t xml:space="preserve">è chiamato a dimostrare e mostrare con la sua vita la verità del Padre, la verità del Figlio, la verità dello Spirito Santo. Dimostrare questa triplice verità è necessario perché il mondo creda nella verità del Padre, nella verità del Figlio, nella verità dello Spirito Santo. Se non </w:t>
      </w:r>
      <w:r w:rsidR="00AA3DCB">
        <w:rPr>
          <w:rFonts w:ascii="Arial" w:hAnsi="Arial" w:cs="Arial"/>
        </w:rPr>
        <w:t xml:space="preserve">la si </w:t>
      </w:r>
      <w:r w:rsidR="00FA09B7">
        <w:rPr>
          <w:rFonts w:ascii="Arial" w:hAnsi="Arial" w:cs="Arial"/>
        </w:rPr>
        <w:t xml:space="preserve">dimostra e non </w:t>
      </w:r>
      <w:r w:rsidR="00AA3DCB">
        <w:rPr>
          <w:rFonts w:ascii="Arial" w:hAnsi="Arial" w:cs="Arial"/>
        </w:rPr>
        <w:t xml:space="preserve">la si </w:t>
      </w:r>
      <w:r w:rsidR="00FA09B7">
        <w:rPr>
          <w:rFonts w:ascii="Arial" w:hAnsi="Arial" w:cs="Arial"/>
        </w:rPr>
        <w:t xml:space="preserve">mostra, mai nessuno abbandonerà gli idoli muti per convertirsi al Dio vivo e vero, al solo Dio Signore, Creatore, Redentore, Salvatore dell’uomo. </w:t>
      </w:r>
    </w:p>
    <w:p w:rsidR="005B650F" w:rsidRPr="00F55359" w:rsidRDefault="00985654" w:rsidP="00366CFE">
      <w:pPr>
        <w:spacing w:after="120"/>
        <w:jc w:val="both"/>
        <w:rPr>
          <w:rFonts w:ascii="Arial" w:hAnsi="Arial" w:cs="Arial"/>
          <w:i/>
        </w:rPr>
      </w:pPr>
      <w:r w:rsidRPr="00366CFE">
        <w:rPr>
          <w:rFonts w:ascii="Arial" w:hAnsi="Arial" w:cs="Arial"/>
          <w:i/>
        </w:rPr>
        <w:t>Allora</w:t>
      </w:r>
      <w:r w:rsidR="00366CFE" w:rsidRPr="00366CFE">
        <w:rPr>
          <w:rFonts w:ascii="Arial" w:hAnsi="Arial" w:cs="Arial"/>
          <w:i/>
        </w:rPr>
        <w:t xml:space="preserve"> i soldati, con il comandante e le guardie dei Giudei, catturarono Gesù, lo legarono </w:t>
      </w:r>
      <w:r w:rsidRPr="00366CFE">
        <w:rPr>
          <w:rFonts w:ascii="Arial" w:hAnsi="Arial" w:cs="Arial"/>
          <w:i/>
        </w:rPr>
        <w:t>e</w:t>
      </w:r>
      <w:r w:rsidR="00366CFE" w:rsidRPr="00366CFE">
        <w:rPr>
          <w:rFonts w:ascii="Arial" w:hAnsi="Arial" w:cs="Arial"/>
          <w:i/>
        </w:rPr>
        <w:t xml:space="preserve"> lo condussero prima da Anna: egli infatti era suocero di Caifa, che era sommo sacerdote quell’anno. </w:t>
      </w:r>
      <w:r w:rsidRPr="00366CFE">
        <w:rPr>
          <w:rFonts w:ascii="Arial" w:hAnsi="Arial" w:cs="Arial"/>
          <w:i/>
        </w:rPr>
        <w:t>Caifa</w:t>
      </w:r>
      <w:r w:rsidR="00366CFE" w:rsidRPr="00366CFE">
        <w:rPr>
          <w:rFonts w:ascii="Arial" w:hAnsi="Arial" w:cs="Arial"/>
          <w:i/>
        </w:rPr>
        <w:t xml:space="preserve"> era quello che aveva consigliato ai Giudei: «È conveniente che un solo uomo muoia per il popolo».</w:t>
      </w:r>
      <w:r>
        <w:rPr>
          <w:rFonts w:ascii="Arial" w:hAnsi="Arial" w:cs="Arial"/>
          <w:i/>
        </w:rPr>
        <w:t xml:space="preserve"> </w:t>
      </w:r>
      <w:r w:rsidRPr="00366CFE">
        <w:rPr>
          <w:rFonts w:ascii="Arial" w:hAnsi="Arial" w:cs="Arial"/>
          <w:i/>
        </w:rPr>
        <w:t>Intanto</w:t>
      </w:r>
      <w:r w:rsidR="00366CFE" w:rsidRPr="00366CFE">
        <w:rPr>
          <w:rFonts w:ascii="Arial" w:hAnsi="Arial" w:cs="Arial"/>
          <w:i/>
        </w:rPr>
        <w:t xml:space="preserve"> Simon Pietro seguiva Gesù insieme a un altro discepolo. Questo discepolo era conosciuto dal sommo sacerdote ed entrò con Gesù nel cortile del sommo sacerdote. </w:t>
      </w:r>
      <w:r w:rsidRPr="00366CFE">
        <w:rPr>
          <w:rFonts w:ascii="Arial" w:hAnsi="Arial" w:cs="Arial"/>
          <w:i/>
        </w:rPr>
        <w:t>Pietro</w:t>
      </w:r>
      <w:r w:rsidR="00366CFE" w:rsidRPr="00366CFE">
        <w:rPr>
          <w:rFonts w:ascii="Arial" w:hAnsi="Arial" w:cs="Arial"/>
          <w:i/>
        </w:rPr>
        <w:t xml:space="preserve"> invece si fermò fuori, vicino alla porta. Allora quell’altro discepolo, noto al sommo sacerdote, tornò fuori, parlò alla portinaia e fece entrare Pietro. </w:t>
      </w:r>
      <w:r w:rsidRPr="00366CFE">
        <w:rPr>
          <w:rFonts w:ascii="Arial" w:hAnsi="Arial" w:cs="Arial"/>
          <w:i/>
        </w:rPr>
        <w:t>E</w:t>
      </w:r>
      <w:r w:rsidR="00366CFE" w:rsidRPr="00366CFE">
        <w:rPr>
          <w:rFonts w:ascii="Arial" w:hAnsi="Arial" w:cs="Arial"/>
          <w:i/>
        </w:rPr>
        <w:t xml:space="preserve"> la giovane portinaia disse a Pietro: «Non sei anche tu uno dei discepoli di quest’uomo?». Egli rispose: «Non lo sono». </w:t>
      </w:r>
      <w:r w:rsidRPr="00366CFE">
        <w:rPr>
          <w:rFonts w:ascii="Arial" w:hAnsi="Arial" w:cs="Arial"/>
          <w:i/>
        </w:rPr>
        <w:t>Intanto</w:t>
      </w:r>
      <w:r w:rsidR="00366CFE" w:rsidRPr="00366CFE">
        <w:rPr>
          <w:rFonts w:ascii="Arial" w:hAnsi="Arial" w:cs="Arial"/>
          <w:i/>
        </w:rPr>
        <w:t xml:space="preserve"> i servi e le guardie avevano acceso un fuoco, perché faceva freddo, e si scaldavano; anche Pietro stava con loro e si scaldava.</w:t>
      </w:r>
      <w:r>
        <w:rPr>
          <w:rFonts w:ascii="Arial" w:hAnsi="Arial" w:cs="Arial"/>
          <w:i/>
        </w:rPr>
        <w:t xml:space="preserve"> </w:t>
      </w:r>
      <w:r w:rsidRPr="00366CFE">
        <w:rPr>
          <w:rFonts w:ascii="Arial" w:hAnsi="Arial" w:cs="Arial"/>
          <w:i/>
        </w:rPr>
        <w:t>Il</w:t>
      </w:r>
      <w:r w:rsidR="00366CFE" w:rsidRPr="00366CFE">
        <w:rPr>
          <w:rFonts w:ascii="Arial" w:hAnsi="Arial" w:cs="Arial"/>
          <w:i/>
        </w:rPr>
        <w:t xml:space="preserve"> sommo sacerdote, dunque, interrogò Gesù riguardo ai suoi discepoli e al suo insegnamento. </w:t>
      </w:r>
      <w:r w:rsidRPr="00366CFE">
        <w:rPr>
          <w:rFonts w:ascii="Arial" w:hAnsi="Arial" w:cs="Arial"/>
          <w:i/>
        </w:rPr>
        <w:t>Gesù</w:t>
      </w:r>
      <w:r w:rsidR="00366CFE" w:rsidRPr="00366CFE">
        <w:rPr>
          <w:rFonts w:ascii="Arial" w:hAnsi="Arial" w:cs="Arial"/>
          <w:i/>
        </w:rPr>
        <w:t xml:space="preserve"> gli rispose: «Io ho parlato al mondo apertamente; ho sempre insegnato nella sinagoga e nel tempio, dove tutti i Giudei si riuniscono, e non ho mai detto nulla di nascosto. </w:t>
      </w:r>
      <w:r w:rsidRPr="00366CFE">
        <w:rPr>
          <w:rFonts w:ascii="Arial" w:hAnsi="Arial" w:cs="Arial"/>
          <w:i/>
        </w:rPr>
        <w:t>Perché</w:t>
      </w:r>
      <w:r w:rsidR="00366CFE" w:rsidRPr="00366CFE">
        <w:rPr>
          <w:rFonts w:ascii="Arial" w:hAnsi="Arial" w:cs="Arial"/>
          <w:i/>
        </w:rPr>
        <w:t xml:space="preserve"> interroghi me? Interroga quelli che hanno udito ciò che ho detto loro; ecco, essi sanno che cosa ho detto». </w:t>
      </w:r>
      <w:r w:rsidRPr="00366CFE">
        <w:rPr>
          <w:rFonts w:ascii="Arial" w:hAnsi="Arial" w:cs="Arial"/>
          <w:i/>
        </w:rPr>
        <w:t>Appena</w:t>
      </w:r>
      <w:r w:rsidR="00366CFE" w:rsidRPr="00366CFE">
        <w:rPr>
          <w:rFonts w:ascii="Arial" w:hAnsi="Arial" w:cs="Arial"/>
          <w:i/>
        </w:rPr>
        <w:t xml:space="preserve"> detto questo, una delle guardie presenti diede uno schiaffo a Gesù, dicendo: «Così rispondi al sommo sacerdote?». </w:t>
      </w:r>
      <w:r w:rsidRPr="00366CFE">
        <w:rPr>
          <w:rFonts w:ascii="Arial" w:hAnsi="Arial" w:cs="Arial"/>
          <w:i/>
        </w:rPr>
        <w:t>Gli</w:t>
      </w:r>
      <w:r w:rsidR="00366CFE" w:rsidRPr="00366CFE">
        <w:rPr>
          <w:rFonts w:ascii="Arial" w:hAnsi="Arial" w:cs="Arial"/>
          <w:i/>
        </w:rPr>
        <w:t xml:space="preserve"> rispose Gesù: «Se ho parlato male, dimostrami dov’è il male. Ma se ho parlato bene, perché mi percuoti?». </w:t>
      </w:r>
      <w:r w:rsidRPr="00366CFE">
        <w:rPr>
          <w:rFonts w:ascii="Arial" w:hAnsi="Arial" w:cs="Arial"/>
          <w:i/>
        </w:rPr>
        <w:t>Allora</w:t>
      </w:r>
      <w:r w:rsidR="00366CFE" w:rsidRPr="00366CFE">
        <w:rPr>
          <w:rFonts w:ascii="Arial" w:hAnsi="Arial" w:cs="Arial"/>
          <w:i/>
        </w:rPr>
        <w:t xml:space="preserve"> Anna lo mandò, con le mani legate, a Caifa, il sommo </w:t>
      </w:r>
      <w:r w:rsidRPr="00366CFE">
        <w:rPr>
          <w:rFonts w:ascii="Arial" w:hAnsi="Arial" w:cs="Arial"/>
          <w:i/>
        </w:rPr>
        <w:t>sacerdote.</w:t>
      </w:r>
      <w:r>
        <w:rPr>
          <w:rFonts w:ascii="Arial" w:hAnsi="Arial" w:cs="Arial"/>
          <w:i/>
        </w:rPr>
        <w:t xml:space="preserve"> </w:t>
      </w:r>
      <w:r w:rsidRPr="00366CFE">
        <w:rPr>
          <w:rFonts w:ascii="Arial" w:hAnsi="Arial" w:cs="Arial"/>
          <w:i/>
        </w:rPr>
        <w:t>Intanto</w:t>
      </w:r>
      <w:r w:rsidR="00366CFE" w:rsidRPr="00366CFE">
        <w:rPr>
          <w:rFonts w:ascii="Arial" w:hAnsi="Arial" w:cs="Arial"/>
          <w:i/>
        </w:rPr>
        <w:t xml:space="preserve"> Simon Pietro stava lì a scaldarsi. Gli dissero: «Non sei anche tu uno dei suoi discepoli?». Egli lo negò e disse: «Non lo sono». </w:t>
      </w:r>
      <w:r w:rsidRPr="00366CFE">
        <w:rPr>
          <w:rFonts w:ascii="Arial" w:hAnsi="Arial" w:cs="Arial"/>
          <w:i/>
        </w:rPr>
        <w:t>Ma</w:t>
      </w:r>
      <w:r w:rsidR="00366CFE" w:rsidRPr="00366CFE">
        <w:rPr>
          <w:rFonts w:ascii="Arial" w:hAnsi="Arial" w:cs="Arial"/>
          <w:i/>
        </w:rPr>
        <w:t xml:space="preserve"> uno dei servi del sommo sacerdote, parente di quello a cui Pietro aveva tagliato l’orecchio, disse: «Non ti ho forse visto con lui nel giardino?». </w:t>
      </w:r>
      <w:r w:rsidRPr="00366CFE">
        <w:rPr>
          <w:rFonts w:ascii="Arial" w:hAnsi="Arial" w:cs="Arial"/>
          <w:i/>
        </w:rPr>
        <w:t>Pietro</w:t>
      </w:r>
      <w:r w:rsidR="00366CFE" w:rsidRPr="00366CFE">
        <w:rPr>
          <w:rFonts w:ascii="Arial" w:hAnsi="Arial" w:cs="Arial"/>
          <w:i/>
        </w:rPr>
        <w:t xml:space="preserve"> negò di nuovo, e subito un gallo cantò.</w:t>
      </w:r>
      <w:r w:rsidR="0062041A" w:rsidRPr="00F55359">
        <w:rPr>
          <w:rFonts w:ascii="Arial" w:hAnsi="Arial" w:cs="Arial"/>
          <w:i/>
        </w:rPr>
        <w:t xml:space="preserve"> </w:t>
      </w:r>
      <w:r w:rsidR="005B650F" w:rsidRPr="00F55359">
        <w:rPr>
          <w:rFonts w:ascii="Arial" w:hAnsi="Arial" w:cs="Arial"/>
          <w:i/>
        </w:rPr>
        <w:t xml:space="preserve">(Gv </w:t>
      </w:r>
      <w:r w:rsidR="00537632" w:rsidRPr="00F55359">
        <w:rPr>
          <w:rFonts w:ascii="Arial" w:hAnsi="Arial" w:cs="Arial"/>
          <w:i/>
        </w:rPr>
        <w:t>1</w:t>
      </w:r>
      <w:r w:rsidR="002344DE">
        <w:rPr>
          <w:rFonts w:ascii="Arial" w:hAnsi="Arial" w:cs="Arial"/>
          <w:i/>
        </w:rPr>
        <w:t>8</w:t>
      </w:r>
      <w:r w:rsidR="00537632" w:rsidRPr="00F55359">
        <w:rPr>
          <w:rFonts w:ascii="Arial" w:hAnsi="Arial" w:cs="Arial"/>
          <w:i/>
        </w:rPr>
        <w:t>,</w:t>
      </w:r>
      <w:r w:rsidR="002344DE">
        <w:rPr>
          <w:rFonts w:ascii="Arial" w:hAnsi="Arial" w:cs="Arial"/>
          <w:i/>
        </w:rPr>
        <w:t>1</w:t>
      </w:r>
      <w:r w:rsidR="00366CFE">
        <w:rPr>
          <w:rFonts w:ascii="Arial" w:hAnsi="Arial" w:cs="Arial"/>
          <w:i/>
        </w:rPr>
        <w:t>2</w:t>
      </w:r>
      <w:r w:rsidR="00543008" w:rsidRPr="00F55359">
        <w:rPr>
          <w:rFonts w:ascii="Arial" w:hAnsi="Arial" w:cs="Arial"/>
          <w:i/>
        </w:rPr>
        <w:t>-</w:t>
      </w:r>
      <w:r w:rsidR="00366CFE">
        <w:rPr>
          <w:rFonts w:ascii="Arial" w:hAnsi="Arial" w:cs="Arial"/>
          <w:i/>
        </w:rPr>
        <w:t>27</w:t>
      </w:r>
      <w:r w:rsidR="00537632" w:rsidRPr="00F55359">
        <w:rPr>
          <w:rFonts w:ascii="Arial" w:hAnsi="Arial" w:cs="Arial"/>
          <w:i/>
        </w:rPr>
        <w:t xml:space="preserve">). </w:t>
      </w:r>
      <w:r w:rsidR="005B650F" w:rsidRPr="00F55359">
        <w:rPr>
          <w:rFonts w:ascii="Arial" w:hAnsi="Arial" w:cs="Arial"/>
          <w:i/>
        </w:rPr>
        <w:t xml:space="preserve"> </w:t>
      </w:r>
    </w:p>
    <w:p w:rsidR="00D676E6" w:rsidRDefault="00D676E6" w:rsidP="00F14F66">
      <w:pPr>
        <w:spacing w:after="120"/>
        <w:jc w:val="both"/>
        <w:rPr>
          <w:rFonts w:ascii="Arial" w:hAnsi="Arial" w:cs="Arial"/>
        </w:rPr>
      </w:pPr>
      <w:r>
        <w:rPr>
          <w:rFonts w:ascii="Arial" w:hAnsi="Arial" w:cs="Arial"/>
        </w:rPr>
        <w:t>Siamo nella casa d Anna</w:t>
      </w:r>
      <w:r w:rsidR="00FA09B7">
        <w:rPr>
          <w:rFonts w:ascii="Arial" w:hAnsi="Arial" w:cs="Arial"/>
        </w:rPr>
        <w:t xml:space="preserve">. Gesù viene interrogato. Lui  risponde secondo le disposizioni </w:t>
      </w:r>
      <w:r w:rsidR="001C5EE9">
        <w:rPr>
          <w:rFonts w:ascii="Arial" w:hAnsi="Arial" w:cs="Arial"/>
        </w:rPr>
        <w:t xml:space="preserve">della Legge del Signore: </w:t>
      </w:r>
      <w:r w:rsidR="001C5EE9" w:rsidRPr="001C5EE9">
        <w:rPr>
          <w:rFonts w:ascii="Arial" w:hAnsi="Arial" w:cs="Arial"/>
          <w:i/>
        </w:rPr>
        <w:t>“Nessuno può rendere testimonianza su se stesso”</w:t>
      </w:r>
      <w:r w:rsidR="001C5EE9">
        <w:rPr>
          <w:rFonts w:ascii="Arial" w:hAnsi="Arial" w:cs="Arial"/>
        </w:rPr>
        <w:t>. Una guardia ascolta la riposta e percuote Gesù. Gesù gli risponde:</w:t>
      </w:r>
      <w:r w:rsidR="001C5EE9" w:rsidRPr="001C5EE9">
        <w:rPr>
          <w:rFonts w:ascii="Arial" w:hAnsi="Arial" w:cs="Arial"/>
          <w:i/>
        </w:rPr>
        <w:t xml:space="preserve"> “Se ho parlato male, dimostrami dov’è il male. Ma se ho parlato bene, perché mi percuoti?”</w:t>
      </w:r>
      <w:r w:rsidR="001C5EE9">
        <w:rPr>
          <w:rFonts w:ascii="Arial" w:hAnsi="Arial" w:cs="Arial"/>
        </w:rPr>
        <w:t xml:space="preserve">. </w:t>
      </w:r>
      <w:r>
        <w:rPr>
          <w:rFonts w:ascii="Arial" w:hAnsi="Arial" w:cs="Arial"/>
        </w:rPr>
        <w:t xml:space="preserve">È in questa non dimostrazione </w:t>
      </w:r>
      <w:r w:rsidR="00363B72">
        <w:rPr>
          <w:rFonts w:ascii="Arial" w:hAnsi="Arial" w:cs="Arial"/>
        </w:rPr>
        <w:t xml:space="preserve">del male </w:t>
      </w:r>
      <w:r>
        <w:rPr>
          <w:rFonts w:ascii="Arial" w:hAnsi="Arial" w:cs="Arial"/>
        </w:rPr>
        <w:t>che si commettono</w:t>
      </w:r>
      <w:r w:rsidR="001C5EE9">
        <w:rPr>
          <w:rFonts w:ascii="Arial" w:hAnsi="Arial" w:cs="Arial"/>
        </w:rPr>
        <w:t xml:space="preserve"> nella storia </w:t>
      </w:r>
      <w:r>
        <w:rPr>
          <w:rFonts w:ascii="Arial" w:hAnsi="Arial" w:cs="Arial"/>
        </w:rPr>
        <w:t xml:space="preserve">i più gravi delitti </w:t>
      </w:r>
      <w:r w:rsidR="001C5EE9">
        <w:rPr>
          <w:rFonts w:ascii="Arial" w:hAnsi="Arial" w:cs="Arial"/>
        </w:rPr>
        <w:t xml:space="preserve">e orrendi </w:t>
      </w:r>
      <w:r w:rsidR="00363B72">
        <w:rPr>
          <w:rFonts w:ascii="Arial" w:hAnsi="Arial" w:cs="Arial"/>
        </w:rPr>
        <w:t>misfatti</w:t>
      </w:r>
      <w:r w:rsidR="001C5EE9">
        <w:rPr>
          <w:rFonts w:ascii="Arial" w:hAnsi="Arial" w:cs="Arial"/>
        </w:rPr>
        <w:t xml:space="preserve">. </w:t>
      </w:r>
      <w:r>
        <w:rPr>
          <w:rFonts w:ascii="Arial" w:hAnsi="Arial" w:cs="Arial"/>
        </w:rPr>
        <w:t xml:space="preserve">Questi delitti </w:t>
      </w:r>
      <w:r w:rsidR="00363B72">
        <w:rPr>
          <w:rFonts w:ascii="Arial" w:hAnsi="Arial" w:cs="Arial"/>
        </w:rPr>
        <w:t xml:space="preserve">e misfatti </w:t>
      </w:r>
      <w:r>
        <w:rPr>
          <w:rFonts w:ascii="Arial" w:hAnsi="Arial" w:cs="Arial"/>
        </w:rPr>
        <w:t>si possono commettere in ogni religione</w:t>
      </w:r>
      <w:r w:rsidR="001C5EE9">
        <w:rPr>
          <w:rFonts w:ascii="Arial" w:hAnsi="Arial" w:cs="Arial"/>
        </w:rPr>
        <w:t xml:space="preserve">, </w:t>
      </w:r>
      <w:r>
        <w:rPr>
          <w:rFonts w:ascii="Arial" w:hAnsi="Arial" w:cs="Arial"/>
        </w:rPr>
        <w:t>anche nella purissima religione professata dai disce</w:t>
      </w:r>
      <w:r w:rsidR="004A6122">
        <w:rPr>
          <w:rFonts w:ascii="Arial" w:hAnsi="Arial" w:cs="Arial"/>
        </w:rPr>
        <w:t>p</w:t>
      </w:r>
      <w:r>
        <w:rPr>
          <w:rFonts w:ascii="Arial" w:hAnsi="Arial" w:cs="Arial"/>
        </w:rPr>
        <w:t>oli di Gesù.</w:t>
      </w:r>
      <w:r w:rsidR="004A6122">
        <w:rPr>
          <w:rFonts w:ascii="Arial" w:hAnsi="Arial" w:cs="Arial"/>
        </w:rPr>
        <w:t xml:space="preserve"> </w:t>
      </w:r>
      <w:r w:rsidR="001C5EE9">
        <w:rPr>
          <w:rFonts w:ascii="Arial" w:hAnsi="Arial" w:cs="Arial"/>
        </w:rPr>
        <w:t xml:space="preserve">Basta </w:t>
      </w:r>
      <w:r w:rsidR="004A6122">
        <w:rPr>
          <w:rFonts w:ascii="Arial" w:hAnsi="Arial" w:cs="Arial"/>
        </w:rPr>
        <w:t xml:space="preserve">un rescritto </w:t>
      </w:r>
      <w:r w:rsidR="00BA674B">
        <w:rPr>
          <w:rFonts w:ascii="Arial" w:hAnsi="Arial" w:cs="Arial"/>
        </w:rPr>
        <w:t xml:space="preserve">estorto </w:t>
      </w:r>
      <w:bookmarkStart w:id="0" w:name="_GoBack"/>
      <w:bookmarkEnd w:id="0"/>
      <w:r w:rsidR="004A6122">
        <w:rPr>
          <w:rFonts w:ascii="Arial" w:hAnsi="Arial" w:cs="Arial"/>
        </w:rPr>
        <w:t>con inganno e grande falsità, frutto di odio contro la verità</w:t>
      </w:r>
      <w:r w:rsidR="001C5EE9">
        <w:rPr>
          <w:rFonts w:ascii="Arial" w:hAnsi="Arial" w:cs="Arial"/>
        </w:rPr>
        <w:t xml:space="preserve"> </w:t>
      </w:r>
      <w:r w:rsidR="00363B72">
        <w:rPr>
          <w:rFonts w:ascii="Arial" w:hAnsi="Arial" w:cs="Arial"/>
        </w:rPr>
        <w:t xml:space="preserve">e </w:t>
      </w:r>
      <w:r w:rsidR="001C5EE9">
        <w:rPr>
          <w:rFonts w:ascii="Arial" w:hAnsi="Arial" w:cs="Arial"/>
        </w:rPr>
        <w:t xml:space="preserve">si porta </w:t>
      </w:r>
      <w:r w:rsidR="00B1661D">
        <w:rPr>
          <w:rFonts w:ascii="Arial" w:hAnsi="Arial" w:cs="Arial"/>
        </w:rPr>
        <w:t xml:space="preserve">su un vassoio d’argento </w:t>
      </w:r>
      <w:r w:rsidR="001C5EE9">
        <w:rPr>
          <w:rFonts w:ascii="Arial" w:hAnsi="Arial" w:cs="Arial"/>
        </w:rPr>
        <w:t>la testa di colui che si vuole eliminare allo stesso modo</w:t>
      </w:r>
      <w:r w:rsidR="00B1661D">
        <w:rPr>
          <w:rFonts w:ascii="Arial" w:hAnsi="Arial" w:cs="Arial"/>
        </w:rPr>
        <w:t xml:space="preserve"> </w:t>
      </w:r>
      <w:r w:rsidR="001C5EE9">
        <w:rPr>
          <w:rFonts w:ascii="Arial" w:hAnsi="Arial" w:cs="Arial"/>
        </w:rPr>
        <w:t>che fu portata</w:t>
      </w:r>
      <w:r w:rsidR="00B1661D">
        <w:rPr>
          <w:rFonts w:ascii="Arial" w:hAnsi="Arial" w:cs="Arial"/>
        </w:rPr>
        <w:t xml:space="preserve"> </w:t>
      </w:r>
      <w:r w:rsidR="00363B72">
        <w:rPr>
          <w:rFonts w:ascii="Arial" w:hAnsi="Arial" w:cs="Arial"/>
        </w:rPr>
        <w:t xml:space="preserve">su un vassoio d’argento </w:t>
      </w:r>
      <w:r w:rsidR="001C5EE9">
        <w:rPr>
          <w:rFonts w:ascii="Arial" w:hAnsi="Arial" w:cs="Arial"/>
        </w:rPr>
        <w:t>la testa di Giovanni il Battista ad Erodìade</w:t>
      </w:r>
      <w:r w:rsidR="00AA3DCB">
        <w:rPr>
          <w:rFonts w:ascii="Arial" w:hAnsi="Arial" w:cs="Arial"/>
        </w:rPr>
        <w:t>,</w:t>
      </w:r>
      <w:r w:rsidR="001C5EE9">
        <w:rPr>
          <w:rFonts w:ascii="Arial" w:hAnsi="Arial" w:cs="Arial"/>
        </w:rPr>
        <w:t xml:space="preserve"> perché saziasse il suo odio contro il profeta del Dio vivente. </w:t>
      </w:r>
      <w:r w:rsidR="00363B72">
        <w:rPr>
          <w:rFonts w:ascii="Arial" w:hAnsi="Arial" w:cs="Arial"/>
        </w:rPr>
        <w:t>Anche o</w:t>
      </w:r>
      <w:r w:rsidR="00B1661D">
        <w:rPr>
          <w:rFonts w:ascii="Arial" w:hAnsi="Arial" w:cs="Arial"/>
        </w:rPr>
        <w:t xml:space="preserve">ggi in verità di queste teste se ne portano molte, l’odio </w:t>
      </w:r>
      <w:r w:rsidR="00363B72">
        <w:rPr>
          <w:rFonts w:ascii="Arial" w:hAnsi="Arial" w:cs="Arial"/>
        </w:rPr>
        <w:t xml:space="preserve">però </w:t>
      </w:r>
      <w:r w:rsidR="00B1661D">
        <w:rPr>
          <w:rFonts w:ascii="Arial" w:hAnsi="Arial" w:cs="Arial"/>
        </w:rPr>
        <w:t xml:space="preserve">mai si placa. La ragione è da trovare in una potentissima possessione diabolica della mente di quanti si nutrono </w:t>
      </w:r>
      <w:r w:rsidR="00363B72">
        <w:rPr>
          <w:rFonts w:ascii="Arial" w:hAnsi="Arial" w:cs="Arial"/>
        </w:rPr>
        <w:t xml:space="preserve">senza mai saziarsi di odio, falsità, menzogna. Come l’odio di Satana mai si sazia, così mai  si sazia l’odio di quanti gli appartengono. </w:t>
      </w:r>
      <w:r w:rsidR="00B1661D">
        <w:rPr>
          <w:rFonts w:ascii="Arial" w:hAnsi="Arial" w:cs="Arial"/>
        </w:rPr>
        <w:t xml:space="preserve">La Madre di Dio </w:t>
      </w:r>
      <w:r w:rsidR="00363B72">
        <w:rPr>
          <w:rFonts w:ascii="Arial" w:hAnsi="Arial" w:cs="Arial"/>
        </w:rPr>
        <w:t xml:space="preserve">mai </w:t>
      </w:r>
      <w:r w:rsidR="00B1661D">
        <w:rPr>
          <w:rFonts w:ascii="Arial" w:hAnsi="Arial" w:cs="Arial"/>
        </w:rPr>
        <w:t xml:space="preserve">permetta che nella </w:t>
      </w:r>
      <w:r w:rsidR="00363B72">
        <w:rPr>
          <w:rFonts w:ascii="Arial" w:hAnsi="Arial" w:cs="Arial"/>
        </w:rPr>
        <w:t xml:space="preserve">fede e nella </w:t>
      </w:r>
      <w:r w:rsidR="00B1661D">
        <w:rPr>
          <w:rFonts w:ascii="Arial" w:hAnsi="Arial" w:cs="Arial"/>
        </w:rPr>
        <w:t xml:space="preserve">religione del Figlio suo si commettano così orrendi e tristi delitti.  </w:t>
      </w:r>
    </w:p>
    <w:p w:rsidR="00DA138B" w:rsidRPr="000A55B9" w:rsidRDefault="000438EE">
      <w:pPr>
        <w:spacing w:after="120"/>
        <w:jc w:val="right"/>
        <w:rPr>
          <w:rFonts w:ascii="Arial" w:hAnsi="Arial" w:cs="Arial"/>
          <w:b/>
          <w:i/>
        </w:rPr>
      </w:pPr>
      <w:r>
        <w:rPr>
          <w:rFonts w:ascii="Arial" w:hAnsi="Arial"/>
          <w:b/>
        </w:rPr>
        <w:t>2</w:t>
      </w:r>
      <w:r w:rsidR="00101310">
        <w:rPr>
          <w:rFonts w:ascii="Arial" w:hAnsi="Arial"/>
          <w:b/>
        </w:rPr>
        <w:t>9</w:t>
      </w:r>
      <w:r>
        <w:rPr>
          <w:rFonts w:ascii="Arial" w:hAnsi="Arial"/>
          <w:b/>
        </w:rPr>
        <w:t xml:space="preserve"> </w:t>
      </w:r>
      <w:r w:rsidR="00973271">
        <w:rPr>
          <w:rFonts w:ascii="Arial" w:hAnsi="Arial"/>
          <w:b/>
        </w:rPr>
        <w:t>Gennaio 2023</w:t>
      </w:r>
    </w:p>
    <w:sectPr w:rsidR="00DA138B" w:rsidRPr="000A55B9" w:rsidSect="00B1661D">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38C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5EE9"/>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B72"/>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6122"/>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6F5E"/>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D7F6C"/>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25C0"/>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5654"/>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DCB"/>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61D"/>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74B"/>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2C0B"/>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6E6"/>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09B7"/>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73F9-5730-4B04-A806-45E54FD4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976</Words>
  <Characters>5569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2022-11-20T14:02:00Z</dcterms:created>
  <dcterms:modified xsi:type="dcterms:W3CDTF">2022-11-20T14:02:00Z</dcterms:modified>
</cp:coreProperties>
</file>